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490" w:rsidRPr="00D56E90" w:rsidRDefault="00116490">
      <w:pPr>
        <w:rPr>
          <w:rFonts w:hint="eastAsia"/>
          <w:color w:val="C00000"/>
        </w:rPr>
      </w:pPr>
      <w:r>
        <w:rPr>
          <w:noProof/>
          <w:color w:val="C00000"/>
        </w:rPr>
        <w:pict>
          <v:group id="_x0000_s1028" style="position:absolute;left:0;text-align:left;margin-left:-32.3pt;margin-top:-18.7pt;width:502.5pt;height:191.2pt;z-index:251656192" coordorigin="942,1724" coordsize="10050,3824">
            <v:rect id="_x0000_s1029" style="position:absolute;left:942;top:1724;width:10050;height:2295;visibility:visible" filled="f" stroked="f">
              <v:textbox style="mso-next-textbox:#_x0000_s1029">
                <w:txbxContent>
                  <w:p w:rsidR="00C30C6E" w:rsidRPr="007516F2" w:rsidRDefault="00C30C6E" w:rsidP="00C30C6E">
                    <w:pPr>
                      <w:jc w:val="center"/>
                      <w:rPr>
                        <w:rFonts w:hint="eastAsia"/>
                        <w:snapToGrid w:val="0"/>
                        <w:color w:val="FF0000"/>
                        <w:spacing w:val="20"/>
                        <w:w w:val="74"/>
                        <w:kern w:val="72"/>
                        <w:sz w:val="142"/>
                        <w:szCs w:val="142"/>
                      </w:rPr>
                    </w:pPr>
                    <w:r w:rsidRPr="003C14D4">
                      <w:rPr>
                        <w:rFonts w:ascii="方正小标宋简体" w:eastAsia="方正小标宋简体" w:hint="eastAsia"/>
                        <w:snapToGrid w:val="0"/>
                        <w:color w:val="FF0000"/>
                        <w:w w:val="73"/>
                        <w:kern w:val="0"/>
                        <w:sz w:val="142"/>
                        <w:szCs w:val="142"/>
                        <w:fitText w:val="8335" w:id="-677704703"/>
                      </w:rPr>
                      <w:t>亳州市财政局文</w:t>
                    </w:r>
                    <w:r w:rsidRPr="003C14D4">
                      <w:rPr>
                        <w:rFonts w:ascii="方正小标宋简体" w:eastAsia="方正小标宋简体" w:hint="eastAsia"/>
                        <w:snapToGrid w:val="0"/>
                        <w:color w:val="FF0000"/>
                        <w:spacing w:val="26"/>
                        <w:w w:val="73"/>
                        <w:kern w:val="0"/>
                        <w:sz w:val="142"/>
                        <w:szCs w:val="142"/>
                        <w:fitText w:val="8335" w:id="-677704703"/>
                      </w:rPr>
                      <w:t>件</w:t>
                    </w:r>
                  </w:p>
                </w:txbxContent>
              </v:textbox>
            </v:rect>
            <v:line id="_x0000_s1030" style="position:absolute;visibility:visible" from="1552,5548" to="10368,5548" strokecolor="red" strokeweight="3.75pt"/>
          </v:group>
        </w:pict>
      </w:r>
    </w:p>
    <w:p w:rsidR="00116490" w:rsidRPr="00D56E90" w:rsidRDefault="00116490" w:rsidP="00C30C6E">
      <w:pPr>
        <w:spacing w:line="840" w:lineRule="exact"/>
        <w:rPr>
          <w:rFonts w:hint="eastAsia"/>
          <w:color w:val="C00000"/>
        </w:rPr>
      </w:pPr>
    </w:p>
    <w:p w:rsidR="00116490" w:rsidRPr="00D56E90" w:rsidRDefault="00116490" w:rsidP="00C30C6E">
      <w:pPr>
        <w:spacing w:line="640" w:lineRule="exact"/>
        <w:rPr>
          <w:color w:val="C00000"/>
        </w:rPr>
      </w:pPr>
    </w:p>
    <w:p w:rsidR="00116490" w:rsidRPr="00D56E90" w:rsidRDefault="00116490" w:rsidP="00C30C6E">
      <w:pPr>
        <w:rPr>
          <w:color w:val="C00000"/>
        </w:rPr>
      </w:pPr>
    </w:p>
    <w:p w:rsidR="00116490" w:rsidRPr="00583386" w:rsidRDefault="00116490" w:rsidP="00116490">
      <w:pPr>
        <w:widowControl/>
        <w:tabs>
          <w:tab w:val="left" w:pos="7920"/>
          <w:tab w:val="left" w:pos="8100"/>
          <w:tab w:val="left" w:pos="8280"/>
        </w:tabs>
        <w:jc w:val="center"/>
        <w:rPr>
          <w:rFonts w:eastAsia="仿宋_GB2312" w:hint="eastAsia"/>
          <w:kern w:val="0"/>
          <w:sz w:val="32"/>
          <w:szCs w:val="32"/>
        </w:rPr>
      </w:pPr>
      <w:r w:rsidRPr="00583386">
        <w:rPr>
          <w:rFonts w:eastAsia="仿宋_GB2312"/>
          <w:kern w:val="0"/>
          <w:sz w:val="32"/>
          <w:szCs w:val="32"/>
        </w:rPr>
        <w:t>财</w:t>
      </w:r>
      <w:r>
        <w:rPr>
          <w:rFonts w:eastAsia="仿宋_GB2312" w:hint="eastAsia"/>
          <w:kern w:val="0"/>
          <w:sz w:val="32"/>
          <w:szCs w:val="32"/>
        </w:rPr>
        <w:t>库</w:t>
      </w:r>
      <w:r w:rsidRPr="00583386">
        <w:rPr>
          <w:rFonts w:eastAsia="仿宋_GB2312"/>
          <w:kern w:val="0"/>
          <w:sz w:val="32"/>
          <w:szCs w:val="32"/>
        </w:rPr>
        <w:t>〔</w:t>
      </w:r>
      <w:r w:rsidRPr="00583386">
        <w:rPr>
          <w:rFonts w:eastAsia="仿宋_GB2312"/>
          <w:kern w:val="0"/>
          <w:sz w:val="32"/>
          <w:szCs w:val="32"/>
        </w:rPr>
        <w:t>201</w:t>
      </w:r>
      <w:r>
        <w:rPr>
          <w:rFonts w:eastAsia="仿宋_GB2312" w:hint="eastAsia"/>
          <w:kern w:val="0"/>
          <w:sz w:val="32"/>
          <w:szCs w:val="32"/>
        </w:rPr>
        <w:t>7</w:t>
      </w:r>
      <w:r w:rsidRPr="00583386">
        <w:rPr>
          <w:rFonts w:eastAsia="仿宋_GB2312"/>
          <w:kern w:val="0"/>
          <w:sz w:val="32"/>
          <w:szCs w:val="32"/>
        </w:rPr>
        <w:t>〕</w:t>
      </w:r>
      <w:r>
        <w:rPr>
          <w:rFonts w:eastAsia="仿宋_GB2312" w:hint="eastAsia"/>
          <w:kern w:val="0"/>
          <w:sz w:val="32"/>
          <w:szCs w:val="32"/>
        </w:rPr>
        <w:t>486</w:t>
      </w:r>
      <w:r w:rsidRPr="00583386">
        <w:rPr>
          <w:rFonts w:eastAsia="仿宋_GB2312"/>
          <w:kern w:val="0"/>
          <w:sz w:val="32"/>
          <w:szCs w:val="32"/>
        </w:rPr>
        <w:t>号</w:t>
      </w:r>
    </w:p>
    <w:p w:rsidR="00116490" w:rsidRPr="00D56E90" w:rsidRDefault="00116490" w:rsidP="00C30C6E">
      <w:pPr>
        <w:rPr>
          <w:color w:val="C00000"/>
        </w:rPr>
      </w:pPr>
    </w:p>
    <w:p w:rsidR="00116490" w:rsidRDefault="00116490" w:rsidP="00116490">
      <w:pPr>
        <w:spacing w:line="300" w:lineRule="exact"/>
        <w:jc w:val="center"/>
        <w:rPr>
          <w:rFonts w:hint="eastAsia"/>
          <w:color w:val="C00000"/>
        </w:rPr>
      </w:pPr>
    </w:p>
    <w:p w:rsidR="00116490" w:rsidRPr="00D56E90" w:rsidRDefault="00116490" w:rsidP="00116490">
      <w:pPr>
        <w:spacing w:line="300" w:lineRule="exact"/>
        <w:jc w:val="center"/>
        <w:rPr>
          <w:rFonts w:hint="eastAsia"/>
          <w:color w:val="C00000"/>
        </w:rPr>
      </w:pPr>
    </w:p>
    <w:p w:rsidR="00C30C6E" w:rsidRPr="00C30C6E" w:rsidRDefault="00116490" w:rsidP="00116490">
      <w:pPr>
        <w:widowControl/>
        <w:spacing w:line="700" w:lineRule="exact"/>
        <w:jc w:val="center"/>
        <w:rPr>
          <w:rFonts w:ascii="方正小标宋简体" w:eastAsia="方正小标宋简体" w:hAnsi="宋体" w:cs="宋体" w:hint="eastAsia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spacing w:val="-10"/>
          <w:kern w:val="0"/>
          <w:sz w:val="44"/>
          <w:szCs w:val="44"/>
        </w:rPr>
        <w:t>关于印发《</w:t>
      </w:r>
      <w:r w:rsidRPr="00C30C6E">
        <w:rPr>
          <w:rFonts w:ascii="方正小标宋简体" w:eastAsia="方正小标宋简体" w:hAnsi="宋体" w:cs="宋体" w:hint="eastAsia"/>
          <w:kern w:val="0"/>
          <w:sz w:val="44"/>
          <w:szCs w:val="44"/>
        </w:rPr>
        <w:t>亳州市市级预算执行动态监控</w:t>
      </w:r>
    </w:p>
    <w:p w:rsidR="00116490" w:rsidRPr="00C30C6E" w:rsidRDefault="00116490" w:rsidP="00C30C6E">
      <w:pPr>
        <w:widowControl/>
        <w:spacing w:line="700" w:lineRule="exact"/>
        <w:jc w:val="center"/>
        <w:rPr>
          <w:rFonts w:ascii="方正小标宋简体" w:eastAsia="方正小标宋简体" w:hAnsi="宋体" w:cs="宋体" w:hint="eastAsia"/>
          <w:spacing w:val="-10"/>
          <w:kern w:val="0"/>
          <w:sz w:val="44"/>
          <w:szCs w:val="44"/>
        </w:rPr>
      </w:pPr>
      <w:r w:rsidRPr="00C30C6E">
        <w:rPr>
          <w:rFonts w:ascii="方正小标宋简体" w:eastAsia="方正小标宋简体" w:hAnsi="宋体" w:cs="宋体" w:hint="eastAsia"/>
          <w:kern w:val="0"/>
          <w:sz w:val="44"/>
          <w:szCs w:val="44"/>
        </w:rPr>
        <w:t>预警目录</w:t>
      </w:r>
      <w:r>
        <w:rPr>
          <w:rFonts w:ascii="方正小标宋简体" w:eastAsia="方正小标宋简体" w:hAnsi="宋体" w:cs="宋体" w:hint="eastAsia"/>
          <w:spacing w:val="-10"/>
          <w:kern w:val="0"/>
          <w:sz w:val="44"/>
          <w:szCs w:val="44"/>
        </w:rPr>
        <w:t>》的通知</w:t>
      </w:r>
    </w:p>
    <w:p w:rsidR="00116490" w:rsidRDefault="00116490" w:rsidP="00116490">
      <w:pPr>
        <w:widowControl/>
        <w:rPr>
          <w:rFonts w:ascii="仿宋_GB2312" w:eastAsia="仿宋_GB2312" w:hAnsi="宋体" w:cs="宋体" w:hint="eastAsia"/>
          <w:kern w:val="0"/>
          <w:sz w:val="32"/>
          <w:szCs w:val="32"/>
        </w:rPr>
      </w:pPr>
    </w:p>
    <w:p w:rsidR="00116490" w:rsidRPr="00C30C6E" w:rsidRDefault="00116490" w:rsidP="00116490">
      <w:pPr>
        <w:widowControl/>
        <w:spacing w:line="580" w:lineRule="exact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30C6E">
        <w:rPr>
          <w:rFonts w:ascii="仿宋_GB2312" w:eastAsia="仿宋_GB2312" w:hAnsi="宋体" w:cs="宋体" w:hint="eastAsia"/>
          <w:kern w:val="0"/>
          <w:sz w:val="32"/>
          <w:szCs w:val="32"/>
        </w:rPr>
        <w:t>市直各预算单位，国库集中支付各代理银行：</w:t>
      </w:r>
    </w:p>
    <w:p w:rsidR="00116490" w:rsidRPr="00C30C6E" w:rsidRDefault="00116490" w:rsidP="00116490">
      <w:pPr>
        <w:widowControl/>
        <w:spacing w:line="580" w:lineRule="exact"/>
        <w:ind w:firstLine="630"/>
        <w:rPr>
          <w:rFonts w:ascii="仿宋_GB2312" w:eastAsia="仿宋_GB2312" w:hint="eastAsia"/>
          <w:kern w:val="0"/>
          <w:sz w:val="32"/>
          <w:szCs w:val="32"/>
        </w:rPr>
      </w:pPr>
      <w:r w:rsidRPr="00C30C6E">
        <w:rPr>
          <w:rFonts w:ascii="仿宋_GB2312" w:eastAsia="仿宋_GB2312" w:hint="eastAsia"/>
          <w:kern w:val="0"/>
          <w:sz w:val="32"/>
          <w:szCs w:val="32"/>
        </w:rPr>
        <w:t>为进一步加强财政资金监管，规范财政财务收支行为，现将《</w:t>
      </w:r>
      <w:r w:rsidRPr="00C30C6E">
        <w:rPr>
          <w:rFonts w:ascii="仿宋_GB2312" w:eastAsia="仿宋_GB2312" w:hAnsi="宋体" w:cs="宋体" w:hint="eastAsia"/>
          <w:kern w:val="0"/>
          <w:sz w:val="32"/>
          <w:szCs w:val="32"/>
        </w:rPr>
        <w:t>亳州市市级预算执行动态监控预警目录</w:t>
      </w:r>
      <w:r w:rsidRPr="00C30C6E">
        <w:rPr>
          <w:rFonts w:ascii="仿宋_GB2312" w:eastAsia="仿宋_GB2312" w:hint="eastAsia"/>
          <w:kern w:val="0"/>
          <w:sz w:val="32"/>
          <w:szCs w:val="32"/>
        </w:rPr>
        <w:t>》印发给你们，从2018年1月1日起开始执行。执行中有何问题，请及时向市财政局反映。</w:t>
      </w:r>
    </w:p>
    <w:p w:rsidR="00116490" w:rsidRPr="00C30C6E" w:rsidRDefault="00116490" w:rsidP="00116490">
      <w:pPr>
        <w:widowControl/>
        <w:ind w:firstLine="630"/>
        <w:rPr>
          <w:rFonts w:ascii="仿宋_GB2312" w:eastAsia="仿宋_GB2312" w:hint="eastAsia"/>
          <w:kern w:val="0"/>
          <w:sz w:val="32"/>
          <w:szCs w:val="32"/>
        </w:rPr>
      </w:pPr>
    </w:p>
    <w:p w:rsidR="00116490" w:rsidRDefault="00116490" w:rsidP="00116490">
      <w:pPr>
        <w:widowControl/>
        <w:ind w:firstLine="630"/>
        <w:rPr>
          <w:rFonts w:ascii="仿宋_GB2312" w:eastAsia="仿宋_GB2312" w:hint="eastAsia"/>
          <w:kern w:val="0"/>
          <w:sz w:val="32"/>
          <w:szCs w:val="32"/>
        </w:rPr>
      </w:pPr>
    </w:p>
    <w:p w:rsidR="00C30C6E" w:rsidRPr="00C30C6E" w:rsidRDefault="00C30C6E" w:rsidP="00116490">
      <w:pPr>
        <w:widowControl/>
        <w:ind w:firstLine="630"/>
        <w:rPr>
          <w:rFonts w:ascii="仿宋_GB2312" w:eastAsia="仿宋_GB2312" w:hint="eastAsia"/>
          <w:kern w:val="0"/>
          <w:sz w:val="32"/>
          <w:szCs w:val="32"/>
        </w:rPr>
      </w:pPr>
    </w:p>
    <w:p w:rsidR="00116490" w:rsidRPr="00C30C6E" w:rsidRDefault="00C30C6E" w:rsidP="00116490">
      <w:pPr>
        <w:widowControl/>
        <w:tabs>
          <w:tab w:val="left" w:pos="7560"/>
        </w:tabs>
        <w:ind w:firstLineChars="1545" w:firstLine="4692"/>
        <w:rPr>
          <w:rFonts w:ascii="仿宋_GB2312" w:eastAsia="仿宋_GB2312" w:hint="eastAsia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3" type="#_x0000_t201" style="position:absolute;left:0;text-align:left;margin-left:313.35pt;margin-top:570.35pt;width:133.5pt;height:133.5pt;z-index:251659264;mso-position-horizontal-relative:page;mso-position-vertical-relative:page" stroked="f">
            <v:imagedata r:id="rId6" o:title=""/>
            <w10:wrap anchorx="page" anchory="page"/>
            <w10:anchorlock/>
          </v:shape>
          <w:control r:id="rId7" w:name="DESSealObj1" w:shapeid="_x0000_s1033"/>
        </w:pic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12"/>
          <w:attr w:name="Year" w:val="2017"/>
        </w:smartTagPr>
        <w:r w:rsidR="00116490" w:rsidRPr="00C30C6E">
          <w:rPr>
            <w:rFonts w:ascii="仿宋_GB2312" w:eastAsia="仿宋_GB2312" w:hint="eastAsia"/>
            <w:sz w:val="32"/>
            <w:szCs w:val="32"/>
          </w:rPr>
          <w:t>2017年12月28日</w:t>
        </w:r>
      </w:smartTag>
    </w:p>
    <w:p w:rsidR="00116490" w:rsidRDefault="00116490" w:rsidP="00116490">
      <w:pPr>
        <w:ind w:firstLine="690"/>
        <w:rPr>
          <w:rFonts w:eastAsia="黑体" w:hint="eastAsia"/>
          <w:sz w:val="32"/>
          <w:szCs w:val="32"/>
        </w:rPr>
      </w:pPr>
    </w:p>
    <w:p w:rsidR="00116490" w:rsidRDefault="00116490" w:rsidP="00116490">
      <w:pPr>
        <w:ind w:firstLine="690"/>
        <w:rPr>
          <w:rFonts w:eastAsia="黑体" w:hint="eastAsia"/>
          <w:sz w:val="32"/>
          <w:szCs w:val="32"/>
        </w:rPr>
      </w:pPr>
    </w:p>
    <w:p w:rsidR="00116490" w:rsidRPr="00E77842" w:rsidRDefault="00116490" w:rsidP="00116490">
      <w:pPr>
        <w:jc w:val="center"/>
        <w:rPr>
          <w:rFonts w:ascii="方正小标宋简体" w:eastAsia="方正小标宋简体" w:hAnsi="黑体" w:hint="eastAsia"/>
          <w:sz w:val="44"/>
          <w:szCs w:val="44"/>
        </w:rPr>
      </w:pPr>
      <w:r w:rsidRPr="00E77842">
        <w:rPr>
          <w:rFonts w:ascii="方正小标宋简体" w:eastAsia="方正小标宋简体" w:hAnsi="黑体" w:hint="eastAsia"/>
          <w:sz w:val="44"/>
          <w:szCs w:val="44"/>
        </w:rPr>
        <w:lastRenderedPageBreak/>
        <w:t>亳州市市级预算执行动态监控预警目录</w:t>
      </w:r>
    </w:p>
    <w:p w:rsidR="00116490" w:rsidRDefault="00116490" w:rsidP="00116490">
      <w:pPr>
        <w:ind w:firstLine="690"/>
        <w:rPr>
          <w:rFonts w:eastAsia="黑体" w:hint="eastAsia"/>
          <w:sz w:val="32"/>
          <w:szCs w:val="32"/>
        </w:rPr>
      </w:pPr>
    </w:p>
    <w:p w:rsidR="00116490" w:rsidRDefault="00116490" w:rsidP="00116490">
      <w:pPr>
        <w:ind w:firstLine="690"/>
        <w:rPr>
          <w:rFonts w:eastAsia="黑体" w:hint="eastAsia"/>
          <w:sz w:val="32"/>
          <w:szCs w:val="32"/>
        </w:rPr>
      </w:pPr>
      <w:r w:rsidRPr="00CF20F1">
        <w:rPr>
          <w:rFonts w:eastAsia="黑体" w:hint="eastAsia"/>
          <w:sz w:val="32"/>
          <w:szCs w:val="32"/>
        </w:rPr>
        <w:t>一、</w:t>
      </w:r>
      <w:r>
        <w:rPr>
          <w:rFonts w:eastAsia="黑体" w:hint="eastAsia"/>
          <w:sz w:val="32"/>
          <w:szCs w:val="32"/>
        </w:rPr>
        <w:t>动态监控的对象：</w:t>
      </w:r>
      <w:r>
        <w:rPr>
          <w:rFonts w:eastAsia="仿宋_GB2312" w:hint="eastAsia"/>
          <w:kern w:val="0"/>
          <w:sz w:val="32"/>
          <w:szCs w:val="32"/>
        </w:rPr>
        <w:t>市级财政预算执行各部门、单位，国库集中支付各代理银行。</w:t>
      </w:r>
    </w:p>
    <w:p w:rsidR="00116490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  <w:r>
        <w:rPr>
          <w:rFonts w:eastAsia="黑体" w:hint="eastAsia"/>
          <w:sz w:val="32"/>
          <w:szCs w:val="32"/>
        </w:rPr>
        <w:t>二</w:t>
      </w:r>
      <w:r w:rsidRPr="00CF20F1">
        <w:rPr>
          <w:rFonts w:eastAsia="黑体" w:hint="eastAsia"/>
          <w:sz w:val="32"/>
          <w:szCs w:val="32"/>
        </w:rPr>
        <w:t>、</w:t>
      </w:r>
      <w:r>
        <w:rPr>
          <w:rFonts w:eastAsia="黑体" w:hint="eastAsia"/>
          <w:sz w:val="32"/>
          <w:szCs w:val="32"/>
        </w:rPr>
        <w:t>动态监控的范围：</w:t>
      </w:r>
      <w:r>
        <w:rPr>
          <w:rFonts w:eastAsia="仿宋_GB2312" w:hint="eastAsia"/>
          <w:kern w:val="0"/>
          <w:sz w:val="32"/>
          <w:szCs w:val="32"/>
        </w:rPr>
        <w:t>纳入市级国库集中支付的所有财政性资金，包括通过财政直接支付和财政授权支付两种方式支付的资金。对预算执行中经济分类科目调整、用款计划申报下达、资金支付、资金清算、预算单位银行账户管理、预算单位基础信息管理等方面进行全方位监控。</w:t>
      </w:r>
    </w:p>
    <w:p w:rsidR="00116490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  <w:r>
        <w:rPr>
          <w:rFonts w:eastAsia="黑体" w:hint="eastAsia"/>
          <w:sz w:val="32"/>
          <w:szCs w:val="32"/>
        </w:rPr>
        <w:t>三</w:t>
      </w:r>
      <w:r w:rsidRPr="00CF20F1">
        <w:rPr>
          <w:rFonts w:eastAsia="黑体" w:hint="eastAsia"/>
          <w:sz w:val="32"/>
          <w:szCs w:val="32"/>
        </w:rPr>
        <w:t>、</w:t>
      </w:r>
      <w:r>
        <w:rPr>
          <w:rFonts w:eastAsia="黑体" w:hint="eastAsia"/>
          <w:sz w:val="32"/>
          <w:szCs w:val="32"/>
        </w:rPr>
        <w:t>预警规则的设定：</w:t>
      </w:r>
      <w:r>
        <w:rPr>
          <w:rFonts w:eastAsia="仿宋_GB2312" w:hint="eastAsia"/>
          <w:kern w:val="0"/>
          <w:sz w:val="32"/>
          <w:szCs w:val="32"/>
        </w:rPr>
        <w:t>对监控内容实行分级分类预警，预警级别由低到高分为Ⅲ级、Ⅱ级、Ⅰ级，分别对应预警类别为提示类、警告类、阻止类。在执行过程中，市财政局将结合实际工作中遇见的新情况和新问题，适时修订和完善预警目录，对预警目录实行动态管理。</w:t>
      </w:r>
    </w:p>
    <w:p w:rsidR="00116490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（一）预警级别为Ⅲ级的，预算单位不需要进行操作，系统自动记录、提示，由市财政局定期统计分析或进行通报。</w:t>
      </w:r>
    </w:p>
    <w:p w:rsidR="00116490" w:rsidRPr="009C2B3E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（二）预警级别为Ⅱ级的，属于财政直接支付的，由国库支付中心人工核实并与预算单位沟通，人工干预后予以通过或退回；属于财政授权支付的，由预算单位对照相关财政财务制度规定，确认支付申请是否违规、支付信息填写是否完整准确，经核对确认无不当或违规支付行为的，可继续提交申请，否则</w:t>
      </w:r>
      <w:r>
        <w:rPr>
          <w:rFonts w:eastAsia="仿宋_GB2312" w:hint="eastAsia"/>
          <w:kern w:val="0"/>
          <w:sz w:val="32"/>
          <w:szCs w:val="32"/>
        </w:rPr>
        <w:lastRenderedPageBreak/>
        <w:t>应按规定重新编辑支付申请。</w:t>
      </w:r>
    </w:p>
    <w:p w:rsidR="00116490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（三）预警级别为Ⅰ级的，系统自动阻止支付。</w:t>
      </w:r>
    </w:p>
    <w:p w:rsidR="00116490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 w:rsidRPr="00CF20F1">
        <w:rPr>
          <w:rFonts w:eastAsia="黑体" w:hint="eastAsia"/>
          <w:sz w:val="32"/>
          <w:szCs w:val="32"/>
        </w:rPr>
        <w:t>、</w:t>
      </w:r>
      <w:r>
        <w:rPr>
          <w:rFonts w:eastAsia="黑体" w:hint="eastAsia"/>
          <w:sz w:val="32"/>
          <w:szCs w:val="32"/>
        </w:rPr>
        <w:t>调整财政授权支付业务流程：</w:t>
      </w:r>
      <w:r>
        <w:rPr>
          <w:rFonts w:eastAsia="仿宋_GB2312" w:hint="eastAsia"/>
          <w:kern w:val="0"/>
          <w:sz w:val="32"/>
          <w:szCs w:val="32"/>
        </w:rPr>
        <w:t>对</w:t>
      </w:r>
      <w:r w:rsidRPr="00903D8B">
        <w:rPr>
          <w:rFonts w:ascii="仿宋_GB2312" w:eastAsia="仿宋_GB2312" w:hAnsi="宋体" w:cs="宋体" w:hint="eastAsia"/>
          <w:sz w:val="32"/>
          <w:szCs w:val="32"/>
        </w:rPr>
        <w:t>预算单位</w:t>
      </w:r>
      <w:r>
        <w:rPr>
          <w:rFonts w:ascii="仿宋_GB2312" w:eastAsia="仿宋_GB2312" w:hAnsi="宋体" w:cs="宋体" w:hint="eastAsia"/>
          <w:sz w:val="32"/>
          <w:szCs w:val="32"/>
        </w:rPr>
        <w:t>向市财政局发送的《财政授权支付凭证》核查，由原来的市财政局受理人员和财政国库动态监控系统同时核查，核查通过后，市财政局发送代理银行，调整为由财政国库动态监控系统核查，核查通过后，预算单位发送代理银行。</w:t>
      </w:r>
    </w:p>
    <w:p w:rsidR="00116490" w:rsidRDefault="00116490" w:rsidP="00116490">
      <w:pPr>
        <w:ind w:firstLineChars="200" w:firstLine="607"/>
        <w:rPr>
          <w:rFonts w:eastAsia="仿宋_GB2312" w:hint="eastAsia"/>
          <w:kern w:val="0"/>
          <w:sz w:val="32"/>
          <w:szCs w:val="32"/>
        </w:rPr>
      </w:pPr>
    </w:p>
    <w:p w:rsidR="00116490" w:rsidRPr="00A24E62" w:rsidRDefault="00116490" w:rsidP="00116490">
      <w:pPr>
        <w:rPr>
          <w:rFonts w:eastAsia="仿宋_GB2312" w:hint="eastAsia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 xml:space="preserve">    </w:t>
      </w:r>
      <w:r>
        <w:rPr>
          <w:rFonts w:eastAsia="仿宋_GB2312" w:hint="eastAsia"/>
          <w:kern w:val="0"/>
          <w:sz w:val="32"/>
          <w:szCs w:val="32"/>
        </w:rPr>
        <w:t>附件：</w:t>
      </w:r>
      <w:r w:rsidRPr="00A24E62">
        <w:rPr>
          <w:rFonts w:eastAsia="仿宋_GB2312" w:hint="eastAsia"/>
          <w:kern w:val="0"/>
          <w:sz w:val="32"/>
          <w:szCs w:val="32"/>
        </w:rPr>
        <w:t>亳州市市级预算执行动态监控预警规则一览表</w:t>
      </w:r>
    </w:p>
    <w:p w:rsidR="00116490" w:rsidRDefault="00116490" w:rsidP="00116490">
      <w:pPr>
        <w:tabs>
          <w:tab w:val="left" w:pos="7200"/>
          <w:tab w:val="left" w:pos="7560"/>
          <w:tab w:val="left" w:pos="8100"/>
          <w:tab w:val="left" w:pos="8280"/>
        </w:tabs>
        <w:jc w:val="center"/>
        <w:rPr>
          <w:rFonts w:eastAsia="仿宋_GB2312" w:hint="eastAsia"/>
          <w:kern w:val="0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                      </w:t>
      </w: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6418FA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390515" cy="7633970"/>
            <wp:effectExtent l="19050" t="0" r="635" b="0"/>
            <wp:docPr id="1" name="图片 1" descr="DOC010218-010220180921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10218-01022018092125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90" w:rsidRDefault="00116490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</w:p>
    <w:p w:rsidR="00116490" w:rsidRDefault="006418FA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390515" cy="7633970"/>
            <wp:effectExtent l="19050" t="0" r="635" b="0"/>
            <wp:docPr id="2" name="图片 2" descr="DOC010218-0102201809212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10218-01022018092125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90" w:rsidRDefault="006418FA" w:rsidP="00116490">
      <w:pPr>
        <w:tabs>
          <w:tab w:val="left" w:pos="7020"/>
          <w:tab w:val="left" w:pos="7200"/>
        </w:tabs>
        <w:spacing w:line="504" w:lineRule="auto"/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390515" cy="7633970"/>
            <wp:effectExtent l="19050" t="0" r="635" b="0"/>
            <wp:docPr id="3" name="图片 3" descr="DOC010218-0102201809212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10218-01022018092125_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90" w:rsidRPr="00116490" w:rsidRDefault="00116490" w:rsidP="00116490">
      <w:pPr>
        <w:tabs>
          <w:tab w:val="left" w:pos="7020"/>
          <w:tab w:val="left" w:pos="7200"/>
          <w:tab w:val="left" w:pos="7560"/>
          <w:tab w:val="left" w:pos="8460"/>
        </w:tabs>
        <w:ind w:firstLineChars="100" w:firstLine="264"/>
        <w:rPr>
          <w:rFonts w:ascii="仿宋_GB2312" w:eastAsia="仿宋_GB2312" w:hint="eastAsia"/>
          <w:sz w:val="28"/>
          <w:szCs w:val="28"/>
        </w:rPr>
      </w:pPr>
      <w:r w:rsidRPr="008937D0">
        <w:rPr>
          <w:rFonts w:ascii="仿宋_GB2312" w:eastAsia="仿宋_GB2312" w:hint="eastAsia"/>
          <w:noProof/>
          <w:sz w:val="28"/>
          <w:szCs w:val="28"/>
        </w:rPr>
        <w:pict>
          <v:line id="_x0000_s1032" style="position:absolute;left:0;text-align:left;z-index:251658240" from="0,0" to="441pt,0" strokeweight="1.5pt"/>
        </w:pict>
      </w:r>
      <w:r w:rsidRPr="008937D0">
        <w:rPr>
          <w:rFonts w:ascii="仿宋_GB2312" w:eastAsia="仿宋_GB2312" w:hint="eastAsia"/>
          <w:noProof/>
          <w:sz w:val="28"/>
          <w:szCs w:val="28"/>
        </w:rPr>
        <w:pict>
          <v:line id="_x0000_s1031" style="position:absolute;left:0;text-align:left;z-index:251657216" from="0,29pt" to="441pt,29pt" strokeweight="1.5pt"/>
        </w:pict>
      </w:r>
      <w:r w:rsidRPr="008937D0">
        <w:rPr>
          <w:rFonts w:ascii="仿宋_GB2312" w:eastAsia="仿宋_GB2312" w:hint="eastAsia"/>
          <w:sz w:val="28"/>
          <w:szCs w:val="28"/>
        </w:rPr>
        <w:t xml:space="preserve">亳州市财政局办公室           </w:t>
      </w:r>
      <w:r>
        <w:rPr>
          <w:rFonts w:ascii="仿宋_GB2312" w:eastAsia="仿宋_GB2312" w:hint="eastAsia"/>
          <w:sz w:val="28"/>
          <w:szCs w:val="28"/>
        </w:rPr>
        <w:t xml:space="preserve">   </w:t>
      </w:r>
      <w:r w:rsidRPr="008937D0">
        <w:rPr>
          <w:rFonts w:ascii="仿宋_GB2312" w:eastAsia="仿宋_GB2312" w:hint="eastAsia"/>
          <w:sz w:val="28"/>
          <w:szCs w:val="28"/>
        </w:rPr>
        <w:t xml:space="preserve">   </w:t>
      </w:r>
      <w:r>
        <w:rPr>
          <w:rFonts w:ascii="仿宋_GB2312" w:eastAsia="仿宋_GB2312" w:hint="eastAsia"/>
          <w:sz w:val="28"/>
          <w:szCs w:val="28"/>
        </w:rPr>
        <w:t xml:space="preserve">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12"/>
          <w:attr w:name="Year" w:val="2017"/>
        </w:smartTagPr>
        <w:r w:rsidRPr="008937D0">
          <w:rPr>
            <w:rFonts w:eastAsia="仿宋_GB2312"/>
            <w:sz w:val="28"/>
            <w:szCs w:val="28"/>
          </w:rPr>
          <w:t>20</w:t>
        </w:r>
        <w:r w:rsidRPr="008937D0">
          <w:rPr>
            <w:rFonts w:eastAsia="仿宋_GB2312" w:hint="eastAsia"/>
            <w:sz w:val="28"/>
            <w:szCs w:val="28"/>
          </w:rPr>
          <w:t>1</w:t>
        </w:r>
        <w:r>
          <w:rPr>
            <w:rFonts w:eastAsia="仿宋_GB2312" w:hint="eastAsia"/>
            <w:sz w:val="28"/>
            <w:szCs w:val="28"/>
          </w:rPr>
          <w:t>7</w:t>
        </w:r>
        <w:r w:rsidRPr="008937D0">
          <w:rPr>
            <w:rFonts w:ascii="仿宋_GB2312" w:eastAsia="仿宋_GB2312" w:hint="eastAsia"/>
            <w:sz w:val="28"/>
            <w:szCs w:val="28"/>
          </w:rPr>
          <w:t>年</w:t>
        </w:r>
        <w:r>
          <w:rPr>
            <w:rFonts w:eastAsia="仿宋_GB2312" w:hint="eastAsia"/>
            <w:sz w:val="28"/>
            <w:szCs w:val="28"/>
          </w:rPr>
          <w:t>12</w:t>
        </w:r>
        <w:r w:rsidRPr="008937D0">
          <w:rPr>
            <w:rFonts w:ascii="仿宋_GB2312" w:eastAsia="仿宋_GB2312" w:hint="eastAsia"/>
            <w:sz w:val="28"/>
            <w:szCs w:val="28"/>
          </w:rPr>
          <w:t>月</w:t>
        </w:r>
        <w:r>
          <w:rPr>
            <w:rFonts w:eastAsia="仿宋_GB2312" w:hint="eastAsia"/>
            <w:sz w:val="28"/>
            <w:szCs w:val="28"/>
          </w:rPr>
          <w:t>28</w:t>
        </w:r>
        <w:r w:rsidRPr="008937D0">
          <w:rPr>
            <w:rFonts w:ascii="仿宋_GB2312" w:eastAsia="仿宋_GB2312" w:hint="eastAsia"/>
            <w:sz w:val="28"/>
            <w:szCs w:val="28"/>
          </w:rPr>
          <w:t>日</w:t>
        </w:r>
      </w:smartTag>
      <w:r w:rsidRPr="008937D0">
        <w:rPr>
          <w:rFonts w:ascii="仿宋_GB2312" w:eastAsia="仿宋_GB2312" w:hint="eastAsia"/>
          <w:sz w:val="28"/>
          <w:szCs w:val="28"/>
        </w:rPr>
        <w:t>印发</w:t>
      </w:r>
    </w:p>
    <w:sectPr w:rsidR="00116490" w:rsidRPr="00116490" w:rsidSect="003969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701" w:bottom="1701" w:left="1701" w:header="567" w:footer="1418" w:gutter="0"/>
      <w:pgNumType w:chapStyle="1" w:chapSep="emDash"/>
      <w:cols w:space="425"/>
      <w:docGrid w:type="linesAndChars" w:linePitch="579" w:charSpace="-333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F01" w:rsidRDefault="00C65F01">
      <w:r>
        <w:separator/>
      </w:r>
    </w:p>
  </w:endnote>
  <w:endnote w:type="continuationSeparator" w:id="0">
    <w:p w:rsidR="00C65F01" w:rsidRDefault="00C65F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6E" w:rsidRPr="00546624" w:rsidRDefault="00C30C6E" w:rsidP="007B0855">
    <w:pPr>
      <w:pStyle w:val="a4"/>
      <w:wordWrap w:val="0"/>
      <w:rPr>
        <w:rFonts w:ascii="宋体" w:eastAsia="宋体" w:hAnsi="宋体" w:hint="eastAsia"/>
        <w:sz w:val="28"/>
        <w:szCs w:val="28"/>
        <w:lang w:eastAsia="zh-CN"/>
      </w:rPr>
    </w:pPr>
    <w:r w:rsidRPr="00546624">
      <w:rPr>
        <w:rFonts w:ascii="宋体" w:eastAsia="宋体" w:hAnsi="宋体" w:hint="eastAsia"/>
        <w:sz w:val="28"/>
        <w:szCs w:val="28"/>
        <w:lang w:eastAsia="zh-CN"/>
      </w:rPr>
      <w:t xml:space="preserve">  </w:t>
    </w:r>
    <w:r w:rsidRPr="00546624">
      <w:rPr>
        <w:rFonts w:ascii="宋体" w:eastAsia="宋体" w:hAnsi="宋体" w:hint="eastAsia"/>
        <w:sz w:val="28"/>
        <w:szCs w:val="28"/>
      </w:rPr>
      <w:t xml:space="preserve">— </w:t>
    </w:r>
    <w:r w:rsidRPr="00546624">
      <w:rPr>
        <w:rFonts w:ascii="宋体" w:eastAsia="宋体" w:hAnsi="宋体"/>
        <w:sz w:val="28"/>
        <w:szCs w:val="28"/>
      </w:rPr>
      <w:fldChar w:fldCharType="begin"/>
    </w:r>
    <w:r w:rsidRPr="00546624">
      <w:rPr>
        <w:rFonts w:ascii="宋体" w:eastAsia="宋体" w:hAnsi="宋体"/>
        <w:sz w:val="28"/>
        <w:szCs w:val="28"/>
      </w:rPr>
      <w:instrText>PAGE   \* MERGEFORMAT</w:instrText>
    </w:r>
    <w:r w:rsidRPr="00546624">
      <w:rPr>
        <w:rFonts w:ascii="宋体" w:eastAsia="宋体" w:hAnsi="宋体"/>
        <w:sz w:val="28"/>
        <w:szCs w:val="28"/>
      </w:rPr>
      <w:fldChar w:fldCharType="separate"/>
    </w:r>
    <w:r w:rsidR="006418FA" w:rsidRPr="006418FA">
      <w:rPr>
        <w:rFonts w:ascii="宋体" w:hAnsi="宋体"/>
        <w:noProof/>
        <w:sz w:val="28"/>
        <w:szCs w:val="28"/>
        <w:lang w:val="zh-CN"/>
      </w:rPr>
      <w:t>6</w:t>
    </w:r>
    <w:r w:rsidRPr="00546624">
      <w:rPr>
        <w:rFonts w:ascii="宋体" w:eastAsia="宋体" w:hAnsi="宋体"/>
        <w:sz w:val="28"/>
        <w:szCs w:val="28"/>
      </w:rPr>
      <w:fldChar w:fldCharType="end"/>
    </w:r>
    <w:r w:rsidRPr="00546624">
      <w:rPr>
        <w:rFonts w:ascii="宋体" w:eastAsia="宋体" w:hAnsi="宋体" w:hint="eastAsia"/>
        <w:sz w:val="28"/>
        <w:szCs w:val="28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6E" w:rsidRPr="00546624" w:rsidRDefault="00C30C6E" w:rsidP="00546624">
    <w:pPr>
      <w:pStyle w:val="a4"/>
      <w:wordWrap w:val="0"/>
      <w:ind w:right="240"/>
      <w:jc w:val="right"/>
      <w:rPr>
        <w:rFonts w:ascii="宋体" w:eastAsia="宋体" w:hAnsi="宋体"/>
        <w:sz w:val="28"/>
        <w:szCs w:val="28"/>
      </w:rPr>
    </w:pPr>
    <w:r w:rsidRPr="00546624">
      <w:rPr>
        <w:rFonts w:ascii="宋体" w:eastAsia="宋体" w:hAnsi="宋体" w:hint="eastAsia"/>
        <w:sz w:val="28"/>
        <w:szCs w:val="28"/>
      </w:rPr>
      <w:t xml:space="preserve">— </w:t>
    </w:r>
    <w:r w:rsidRPr="00546624">
      <w:rPr>
        <w:rFonts w:ascii="宋体" w:eastAsia="宋体" w:hAnsi="宋体"/>
        <w:sz w:val="28"/>
        <w:szCs w:val="28"/>
      </w:rPr>
      <w:fldChar w:fldCharType="begin"/>
    </w:r>
    <w:r w:rsidRPr="00546624">
      <w:rPr>
        <w:rFonts w:ascii="宋体" w:eastAsia="宋体" w:hAnsi="宋体"/>
        <w:sz w:val="28"/>
        <w:szCs w:val="28"/>
      </w:rPr>
      <w:instrText>PAGE   \* MERGEFORMAT</w:instrText>
    </w:r>
    <w:r w:rsidRPr="00546624">
      <w:rPr>
        <w:rFonts w:ascii="宋体" w:eastAsia="宋体" w:hAnsi="宋体"/>
        <w:sz w:val="28"/>
        <w:szCs w:val="28"/>
      </w:rPr>
      <w:fldChar w:fldCharType="separate"/>
    </w:r>
    <w:r w:rsidR="006418FA" w:rsidRPr="006418FA">
      <w:rPr>
        <w:rFonts w:ascii="宋体" w:hAnsi="宋体"/>
        <w:noProof/>
        <w:sz w:val="28"/>
        <w:szCs w:val="28"/>
        <w:lang w:val="zh-CN"/>
      </w:rPr>
      <w:t>5</w:t>
    </w:r>
    <w:r w:rsidRPr="00546624">
      <w:rPr>
        <w:rFonts w:ascii="宋体" w:eastAsia="宋体" w:hAnsi="宋体"/>
        <w:sz w:val="28"/>
        <w:szCs w:val="28"/>
      </w:rPr>
      <w:fldChar w:fldCharType="end"/>
    </w:r>
    <w:r w:rsidRPr="00546624">
      <w:rPr>
        <w:rFonts w:ascii="宋体" w:eastAsia="宋体" w:hAnsi="宋体" w:hint="eastAsia"/>
        <w:sz w:val="28"/>
        <w:szCs w:val="28"/>
        <w:lang w:eastAsia="zh-CN"/>
      </w:rPr>
      <w:t xml:space="preserve"> </w:t>
    </w:r>
    <w:r w:rsidRPr="00546624">
      <w:rPr>
        <w:rFonts w:ascii="宋体" w:eastAsia="宋体" w:hAnsi="宋体" w:hint="eastAsia"/>
        <w:sz w:val="28"/>
        <w:szCs w:val="28"/>
      </w:rPr>
      <w:t>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4D4" w:rsidRDefault="003C14D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F01" w:rsidRDefault="00C65F01">
      <w:r>
        <w:separator/>
      </w:r>
    </w:p>
  </w:footnote>
  <w:footnote w:type="continuationSeparator" w:id="0">
    <w:p w:rsidR="00C65F01" w:rsidRDefault="00C65F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6E" w:rsidRDefault="00C30C6E" w:rsidP="007B0855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6E" w:rsidRDefault="00C30C6E" w:rsidP="00260DF5">
    <w:pPr>
      <w:pStyle w:val="a3"/>
      <w:pBdr>
        <w:bottom w:val="none" w:sz="0" w:space="0" w:color="auto"/>
      </w:pBdr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6E" w:rsidRDefault="00C30C6E" w:rsidP="00FF5835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attachedTemplate r:id="rId1"/>
  <w:stylePaneFormatFilter w:val="3F01"/>
  <w:documentProtection w:edit="forms" w:enforcement="1" w:cryptProviderType="rsaFull" w:cryptAlgorithmClass="hash" w:cryptAlgorithmType="typeAny" w:cryptAlgorithmSid="4" w:cryptSpinCount="100000" w:hash="vR0skLYQcuutxzboF9m86zd7rM0=" w:salt="2lDhCdFodkD8lFTyUQc9vw=="/>
  <w:defaultTabStop w:val="420"/>
  <w:evenAndOddHeaders/>
  <w:drawingGridHorizontalSpacing w:val="152"/>
  <w:drawingGridVerticalSpacing w:val="579"/>
  <w:displayHorizontalDrawingGridEvery w:val="0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DocEmbSDAdfInfo" w:val="woBYluPZ3bi8IaSXhro9xMAi0aZVywGSndkB6Fad1x6TAA17llV0P9SBeFVSTQvlxAA="/>
    <w:docVar w:name="DocEmbSo234741D2" w:val=" "/>
    <w:docVar w:name="DocGlobalSDABB" w:val="33L68SPh7p85DRaiz4o4+pLsXECI/l2952C9D++QrrLFppZA5uqAuIcmP/I1bzPiiwfkOE4VMmOkB+Q4ThUyY6QH5DhOFTJjpAfkOE4VMmOkB+Q4ThUyY6QH5DhOFTJjpAfkOE4VMmOkB+Q4ThUyY6QH5DhOFTJjpAfkOE4VMmOkB+Q4ThUyY6QH5DhOFTJjpAfkOE4VMmOkAAAAAA=="/>
  </w:docVars>
  <w:rsids>
    <w:rsidRoot w:val="00023CD3"/>
    <w:rsid w:val="00001E27"/>
    <w:rsid w:val="00011ED8"/>
    <w:rsid w:val="0001459E"/>
    <w:rsid w:val="000205ED"/>
    <w:rsid w:val="00023CD3"/>
    <w:rsid w:val="00034B09"/>
    <w:rsid w:val="000C417D"/>
    <w:rsid w:val="00116490"/>
    <w:rsid w:val="0014158B"/>
    <w:rsid w:val="0015700C"/>
    <w:rsid w:val="00176ACB"/>
    <w:rsid w:val="001D7D8F"/>
    <w:rsid w:val="00260DF5"/>
    <w:rsid w:val="002B1768"/>
    <w:rsid w:val="002C3949"/>
    <w:rsid w:val="00314914"/>
    <w:rsid w:val="00315E8C"/>
    <w:rsid w:val="0032696A"/>
    <w:rsid w:val="00396930"/>
    <w:rsid w:val="003B6B33"/>
    <w:rsid w:val="003C14D4"/>
    <w:rsid w:val="003F1A6B"/>
    <w:rsid w:val="00457DCA"/>
    <w:rsid w:val="00461059"/>
    <w:rsid w:val="004B3A8E"/>
    <w:rsid w:val="004C70A0"/>
    <w:rsid w:val="004E222A"/>
    <w:rsid w:val="00511DBC"/>
    <w:rsid w:val="00546624"/>
    <w:rsid w:val="0061710E"/>
    <w:rsid w:val="006418FA"/>
    <w:rsid w:val="006E7B16"/>
    <w:rsid w:val="00725182"/>
    <w:rsid w:val="007B0855"/>
    <w:rsid w:val="007B66E3"/>
    <w:rsid w:val="00882246"/>
    <w:rsid w:val="009016ED"/>
    <w:rsid w:val="00904348"/>
    <w:rsid w:val="00904565"/>
    <w:rsid w:val="00936884"/>
    <w:rsid w:val="009B4D61"/>
    <w:rsid w:val="009F0E26"/>
    <w:rsid w:val="00A37CF8"/>
    <w:rsid w:val="00A80468"/>
    <w:rsid w:val="00B105EF"/>
    <w:rsid w:val="00B41168"/>
    <w:rsid w:val="00B954F4"/>
    <w:rsid w:val="00BB6B91"/>
    <w:rsid w:val="00C30C6E"/>
    <w:rsid w:val="00C65F01"/>
    <w:rsid w:val="00D0659B"/>
    <w:rsid w:val="00D06616"/>
    <w:rsid w:val="00D22EA2"/>
    <w:rsid w:val="00DF7207"/>
    <w:rsid w:val="00E13B10"/>
    <w:rsid w:val="00E1705F"/>
    <w:rsid w:val="00EB2156"/>
    <w:rsid w:val="00FD00BB"/>
    <w:rsid w:val="00FF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64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11E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"/>
    <w:uiPriority w:val="99"/>
    <w:rsid w:val="00011ED8"/>
    <w:pPr>
      <w:tabs>
        <w:tab w:val="center" w:pos="4153"/>
        <w:tab w:val="right" w:pos="8306"/>
      </w:tabs>
      <w:snapToGrid w:val="0"/>
      <w:jc w:val="left"/>
    </w:pPr>
    <w:rPr>
      <w:rFonts w:eastAsia="仿宋_GB2312"/>
      <w:sz w:val="18"/>
      <w:szCs w:val="18"/>
      <w:lang/>
    </w:rPr>
  </w:style>
  <w:style w:type="paragraph" w:customStyle="1" w:styleId="Normal">
    <w:name w:val="Normal"/>
    <w:rsid w:val="00034B09"/>
    <w:pPr>
      <w:jc w:val="both"/>
    </w:pPr>
    <w:rPr>
      <w:kern w:val="2"/>
      <w:sz w:val="21"/>
      <w:szCs w:val="21"/>
    </w:rPr>
  </w:style>
  <w:style w:type="character" w:customStyle="1" w:styleId="Char">
    <w:name w:val="页脚 Char"/>
    <w:link w:val="a4"/>
    <w:uiPriority w:val="99"/>
    <w:rsid w:val="002C3949"/>
    <w:rPr>
      <w:rFonts w:eastAsia="仿宋_GB2312"/>
      <w:kern w:val="2"/>
      <w:sz w:val="18"/>
      <w:szCs w:val="18"/>
    </w:rPr>
  </w:style>
  <w:style w:type="table" w:styleId="a5">
    <w:name w:val="Table Grid"/>
    <w:basedOn w:val="a1"/>
    <w:rsid w:val="005466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2">
    <w:name w:val="Char2"/>
    <w:basedOn w:val="a"/>
    <w:autoRedefine/>
    <w:semiHidden/>
    <w:rsid w:val="00116490"/>
    <w:pPr>
      <w:spacing w:line="360" w:lineRule="auto"/>
    </w:pPr>
    <w:rPr>
      <w:rFonts w:ascii="Tahoma" w:hAnsi="Tahoma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ystem\UILayer\DocumentWeb\ActiveX\WordTemplate\oadocument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E009118F-0E86-494D-B7FF-027F342B45CE}" ax:persistence="persistStorage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oadocument.dot</Template>
  <TotalTime>0</TotalTime>
  <Pages>6</Pages>
  <Words>138</Words>
  <Characters>793</Characters>
  <Application>Microsoft Office Word</Application>
  <DocSecurity>0</DocSecurity>
  <Lines>6</Lines>
  <Paragraphs>1</Paragraphs>
  <ScaleCrop>false</ScaleCrop>
  <Company>iFlytek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yizheng</dc:creator>
  <cp:lastModifiedBy>Administrator</cp:lastModifiedBy>
  <cp:revision>2</cp:revision>
  <cp:lastPrinted>2018-01-02T07:23:00Z</cp:lastPrinted>
  <dcterms:created xsi:type="dcterms:W3CDTF">2018-01-02T07:32:00Z</dcterms:created>
  <dcterms:modified xsi:type="dcterms:W3CDTF">2018-01-02T07:32:00Z</dcterms:modified>
</cp:coreProperties>
</file>